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30" w:rsidRDefault="007759F6" w:rsidP="003D6B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3F0E5A">
        <w:rPr>
          <w:rFonts w:asciiTheme="majorHAnsi" w:hAnsiTheme="majorHAnsi"/>
          <w:noProof/>
          <w:sz w:val="32"/>
          <w:lang w:eastAsia="it-IT"/>
        </w:rPr>
        <w:drawing>
          <wp:anchor distT="0" distB="0" distL="114300" distR="114300" simplePos="0" relativeHeight="251659264" behindDoc="0" locked="0" layoutInCell="1" allowOverlap="1" wp14:anchorId="5596F319" wp14:editId="1AF8DB72">
            <wp:simplePos x="0" y="0"/>
            <wp:positionH relativeFrom="column">
              <wp:posOffset>2754630</wp:posOffset>
            </wp:positionH>
            <wp:positionV relativeFrom="paragraph">
              <wp:posOffset>-139873</wp:posOffset>
            </wp:positionV>
            <wp:extent cx="670560" cy="814647"/>
            <wp:effectExtent l="0" t="0" r="0" b="5080"/>
            <wp:wrapNone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7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07" cy="81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59F6" w:rsidRDefault="007759F6" w:rsidP="00730230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:rsidR="004E1300" w:rsidRDefault="004E1300" w:rsidP="00730230">
      <w:pPr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it-IT"/>
        </w:rPr>
      </w:pPr>
    </w:p>
    <w:p w:rsidR="007759F6" w:rsidRPr="007759F6" w:rsidRDefault="007759F6" w:rsidP="00730230">
      <w:pPr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it-IT"/>
        </w:rPr>
      </w:pPr>
      <w:r w:rsidRPr="007759F6">
        <w:rPr>
          <w:rFonts w:ascii="Garamond" w:eastAsia="Times New Roman" w:hAnsi="Garamond" w:cs="Times New Roman"/>
          <w:b/>
          <w:bCs/>
          <w:sz w:val="28"/>
          <w:szCs w:val="28"/>
          <w:lang w:eastAsia="it-IT"/>
        </w:rPr>
        <w:t>CONSORZIO DI BONIFICA</w:t>
      </w:r>
    </w:p>
    <w:p w:rsidR="007759F6" w:rsidRPr="004E1300" w:rsidRDefault="007759F6" w:rsidP="004E1300">
      <w:pPr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it-IT"/>
        </w:rPr>
      </w:pPr>
      <w:r w:rsidRPr="007759F6"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it-IT"/>
        </w:rPr>
        <w:t>IONIO CROTONESE</w:t>
      </w:r>
    </w:p>
    <w:p w:rsidR="007759F6" w:rsidRDefault="007759F6" w:rsidP="00730230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:rsidR="007759F6" w:rsidRDefault="007759F6" w:rsidP="00730230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:rsidR="00730230" w:rsidRPr="00730230" w:rsidRDefault="00730230" w:rsidP="00730230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3023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A V </w:t>
      </w:r>
      <w:proofErr w:type="spellStart"/>
      <w:r w:rsidRPr="0073023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V</w:t>
      </w:r>
      <w:proofErr w:type="spellEnd"/>
      <w:r w:rsidRPr="0073023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I S O</w:t>
      </w:r>
    </w:p>
    <w:p w:rsidR="003D6B52" w:rsidRPr="00730230" w:rsidRDefault="00BB56CD" w:rsidP="0073023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3023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INDAGINE CONOSCITIVA</w:t>
      </w:r>
      <w:r w:rsidR="00EF28B0" w:rsidRPr="0073023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PER LA FORMAZIONE DI UNA SHORT LIST</w:t>
      </w:r>
      <w:r w:rsidR="003D6B52" w:rsidRPr="0073023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br/>
        <w:t>DI NO</w:t>
      </w:r>
      <w:r w:rsidR="00CF6A10" w:rsidRPr="0073023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MINATIVI E CURRICULA DI TECNICI</w:t>
      </w:r>
    </w:p>
    <w:p w:rsidR="003D6B52" w:rsidRPr="00811A8F" w:rsidRDefault="00811A8F" w:rsidP="00811A8F">
      <w:pPr>
        <w:tabs>
          <w:tab w:val="left" w:pos="3975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811A8F">
        <w:rPr>
          <w:rFonts w:ascii="Times New Roman" w:eastAsia="Times New Roman" w:hAnsi="Times New Roman" w:cs="Times New Roman"/>
          <w:b/>
          <w:bCs/>
          <w:lang w:eastAsia="it-IT"/>
        </w:rPr>
        <w:tab/>
      </w:r>
    </w:p>
    <w:p w:rsidR="003D6B52" w:rsidRPr="00730230" w:rsidRDefault="00F14DD0" w:rsidP="00EF28B0">
      <w:pPr>
        <w:spacing w:before="100" w:beforeAutospacing="1"/>
        <w:jc w:val="both"/>
        <w:rPr>
          <w:rFonts w:ascii="Times New Roman" w:eastAsia="Times New Roman" w:hAnsi="Times New Roman" w:cs="Times New Roman"/>
          <w:strike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>C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on il presente avviso esplorativo</w:t>
      </w:r>
      <w:r w:rsidR="00913FA9"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58057E" w:rsidRPr="00730230">
        <w:rPr>
          <w:rFonts w:ascii="Times New Roman" w:eastAsia="Times New Roman" w:hAnsi="Times New Roman" w:cs="Times New Roman"/>
          <w:lang w:eastAsia="it-IT"/>
        </w:rPr>
        <w:t>i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l Consorzio di Bonifica Ionio Crotonese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 xml:space="preserve">intende predisporre un elenco di nominativi </w:t>
      </w:r>
      <w:r w:rsidR="00763B09" w:rsidRPr="00730230">
        <w:rPr>
          <w:rFonts w:ascii="Times New Roman" w:eastAsia="Times New Roman" w:hAnsi="Times New Roman" w:cs="Times New Roman"/>
          <w:lang w:eastAsia="it-IT"/>
        </w:rPr>
        <w:t xml:space="preserve">(short list)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 xml:space="preserve">e un archivio temporaneo di curricula professionali che </w:t>
      </w:r>
      <w:proofErr w:type="spellStart"/>
      <w:r w:rsidR="003D6B52" w:rsidRPr="00730230">
        <w:rPr>
          <w:rFonts w:ascii="Times New Roman" w:eastAsia="Times New Roman" w:hAnsi="Times New Roman" w:cs="Times New Roman"/>
          <w:lang w:eastAsia="it-IT"/>
        </w:rPr>
        <w:t>potra</w:t>
      </w:r>
      <w:proofErr w:type="spellEnd"/>
      <w:r w:rsidR="003D6B52" w:rsidRPr="00730230">
        <w:rPr>
          <w:rFonts w:ascii="Times New Roman" w:eastAsia="Times New Roman" w:hAnsi="Times New Roman" w:cs="Times New Roman"/>
          <w:lang w:eastAsia="it-IT"/>
        </w:rPr>
        <w:t>̀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, senza obbligo </w:t>
      </w:r>
      <w:r w:rsidR="0058057E" w:rsidRPr="00730230">
        <w:rPr>
          <w:rFonts w:ascii="Times New Roman" w:eastAsia="Times New Roman" w:hAnsi="Times New Roman" w:cs="Times New Roman"/>
          <w:lang w:eastAsia="it-IT"/>
        </w:rPr>
        <w:t xml:space="preserve">alcuno,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utilizzare, secondo necessità e tenendo conto delle competenze e dell’esperienza dei Professionisti</w:t>
      </w:r>
      <w:r w:rsidR="00CF6A10" w:rsidRPr="00730230">
        <w:rPr>
          <w:rFonts w:ascii="Times New Roman" w:eastAsia="Times New Roman" w:hAnsi="Times New Roman" w:cs="Times New Roman"/>
          <w:lang w:eastAsia="it-IT"/>
        </w:rPr>
        <w:t xml:space="preserve"> TECNICI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 xml:space="preserve">, </w:t>
      </w:r>
      <w:r w:rsidR="00811A8F" w:rsidRPr="00730230">
        <w:rPr>
          <w:rFonts w:ascii="Times New Roman" w:eastAsia="Times New Roman" w:hAnsi="Times New Roman" w:cs="Times New Roman"/>
          <w:lang w:eastAsia="it-IT"/>
        </w:rPr>
        <w:t xml:space="preserve"> in rapporti di collaborazione tecnica di qualunque natura in base alle future </w:t>
      </w:r>
      <w:r w:rsidR="00BB56CD" w:rsidRPr="00730230">
        <w:rPr>
          <w:rFonts w:ascii="Times New Roman" w:eastAsia="Times New Roman" w:hAnsi="Times New Roman" w:cs="Times New Roman"/>
          <w:lang w:eastAsia="it-IT"/>
        </w:rPr>
        <w:t xml:space="preserve">ed eventuali </w:t>
      </w:r>
      <w:r w:rsidR="00811A8F" w:rsidRPr="00730230">
        <w:rPr>
          <w:rFonts w:ascii="Times New Roman" w:eastAsia="Times New Roman" w:hAnsi="Times New Roman" w:cs="Times New Roman"/>
          <w:lang w:eastAsia="it-IT"/>
        </w:rPr>
        <w:t>necessità dell’Ente</w:t>
      </w:r>
      <w:r w:rsidR="00763B09" w:rsidRPr="00730230">
        <w:rPr>
          <w:rFonts w:ascii="Times New Roman" w:eastAsia="Times New Roman" w:hAnsi="Times New Roman" w:cs="Times New Roman"/>
          <w:lang w:eastAsia="it-IT"/>
        </w:rPr>
        <w:t>.</w:t>
      </w:r>
      <w:r w:rsidR="003D6B52" w:rsidRPr="00730230">
        <w:rPr>
          <w:rFonts w:ascii="Times New Roman" w:eastAsia="Times New Roman" w:hAnsi="Times New Roman" w:cs="Times New Roman"/>
          <w:strike/>
          <w:lang w:eastAsia="it-IT"/>
        </w:rPr>
        <w:t xml:space="preserve"> </w:t>
      </w:r>
    </w:p>
    <w:p w:rsidR="00811A8F" w:rsidRPr="00730230" w:rsidRDefault="00811A8F" w:rsidP="00EF28B0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>Il campo di attività del Consorzio è sostanzialmente riferito:</w:t>
      </w:r>
    </w:p>
    <w:p w:rsidR="00811A8F" w:rsidRPr="00730230" w:rsidRDefault="00811A8F" w:rsidP="00EF28B0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 xml:space="preserve">- </w:t>
      </w:r>
      <w:r w:rsidR="00BB56CD" w:rsidRPr="00730230">
        <w:rPr>
          <w:rFonts w:ascii="Times New Roman" w:eastAsia="Times New Roman" w:hAnsi="Times New Roman" w:cs="Times New Roman"/>
          <w:lang w:eastAsia="it-IT"/>
        </w:rPr>
        <w:t>a</w:t>
      </w:r>
      <w:r w:rsidRPr="00730230">
        <w:rPr>
          <w:rFonts w:ascii="Times New Roman" w:eastAsia="Times New Roman" w:hAnsi="Times New Roman" w:cs="Times New Roman"/>
          <w:lang w:eastAsia="it-IT"/>
        </w:rPr>
        <w:t>lla progettazione ed esecuzione di opere pubbliche sia nel settore dell’irrigazione e sia nel settore idraulico;</w:t>
      </w:r>
    </w:p>
    <w:p w:rsidR="007E73D4" w:rsidRPr="00730230" w:rsidRDefault="00811A8F" w:rsidP="00EF28B0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 xml:space="preserve">- alla gestione ed esercizio degli </w:t>
      </w:r>
      <w:r w:rsidR="00BB56CD" w:rsidRPr="00730230">
        <w:rPr>
          <w:rFonts w:ascii="Times New Roman" w:eastAsia="Times New Roman" w:hAnsi="Times New Roman" w:cs="Times New Roman"/>
          <w:lang w:eastAsia="it-IT"/>
        </w:rPr>
        <w:t>impianti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irrigui, rete scolante, rete </w:t>
      </w:r>
      <w:r w:rsidR="00BB56CD" w:rsidRPr="00730230">
        <w:rPr>
          <w:rFonts w:ascii="Times New Roman" w:eastAsia="Times New Roman" w:hAnsi="Times New Roman" w:cs="Times New Roman"/>
          <w:lang w:eastAsia="it-IT"/>
        </w:rPr>
        <w:t>idrografica</w:t>
      </w:r>
      <w:r w:rsidRPr="00730230">
        <w:rPr>
          <w:rFonts w:ascii="Times New Roman" w:eastAsia="Times New Roman" w:hAnsi="Times New Roman" w:cs="Times New Roman"/>
          <w:lang w:eastAsia="it-IT"/>
        </w:rPr>
        <w:t>, programma annuale di forestazione;</w:t>
      </w:r>
    </w:p>
    <w:p w:rsidR="007E73D4" w:rsidRPr="00730230" w:rsidRDefault="00811A8F" w:rsidP="00EF28B0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>- alla contabilizzazione e rendicontazione dei lavori e delle attività in gestione in qualunque settore e/o servizio d’intervento;</w:t>
      </w:r>
    </w:p>
    <w:p w:rsidR="00811A8F" w:rsidRPr="00730230" w:rsidRDefault="00811A8F" w:rsidP="00EF28B0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>- all’attività prativa in cantiere per il controllo e la verifica dei lavori in esecuzione, in qualunque settore o gestione d’intervento, compresa l’assistenza nelle fasi lavorative e il coordinamento di operari, maestranze in genere, mezzi meccanic</w:t>
      </w:r>
      <w:r w:rsidR="00BB56CD" w:rsidRPr="00730230">
        <w:rPr>
          <w:rFonts w:ascii="Times New Roman" w:eastAsia="Times New Roman" w:hAnsi="Times New Roman" w:cs="Times New Roman"/>
          <w:lang w:eastAsia="it-IT"/>
        </w:rPr>
        <w:t>i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e apparecchiature varie.</w:t>
      </w:r>
    </w:p>
    <w:p w:rsidR="00296161" w:rsidRPr="00730230" w:rsidRDefault="007E73D4" w:rsidP="00EF28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 xml:space="preserve">Gli interessati, in </w:t>
      </w:r>
      <w:r w:rsidR="00CF6A10" w:rsidRPr="00730230">
        <w:rPr>
          <w:rFonts w:ascii="Times New Roman" w:eastAsia="Times New Roman" w:hAnsi="Times New Roman" w:cs="Times New Roman"/>
          <w:lang w:eastAsia="it-IT"/>
        </w:rPr>
        <w:t>possesso delle caratteristiche tecniche</w:t>
      </w:r>
      <w:r w:rsidRPr="00730230">
        <w:rPr>
          <w:rFonts w:ascii="Times New Roman" w:eastAsia="Times New Roman" w:hAnsi="Times New Roman" w:cs="Times New Roman"/>
          <w:lang w:eastAsia="it-IT"/>
        </w:rPr>
        <w:t>,</w:t>
      </w:r>
      <w:r w:rsidR="00F14DD0" w:rsidRPr="00730230">
        <w:rPr>
          <w:rFonts w:ascii="Times New Roman" w:eastAsia="Times New Roman" w:hAnsi="Times New Roman" w:cs="Times New Roman"/>
          <w:lang w:eastAsia="it-IT"/>
        </w:rPr>
        <w:t xml:space="preserve"> p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 xml:space="preserve">ossono </w:t>
      </w:r>
      <w:r w:rsidR="00F14DD0" w:rsidRPr="00730230">
        <w:rPr>
          <w:rFonts w:ascii="Times New Roman" w:eastAsia="Times New Roman" w:hAnsi="Times New Roman" w:cs="Times New Roman"/>
          <w:lang w:eastAsia="it-IT"/>
        </w:rPr>
        <w:t xml:space="preserve">comunicare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a quest</w:t>
      </w:r>
      <w:r w:rsidRPr="00730230">
        <w:rPr>
          <w:rFonts w:ascii="Times New Roman" w:eastAsia="Times New Roman" w:hAnsi="Times New Roman" w:cs="Times New Roman"/>
          <w:lang w:eastAsia="it-IT"/>
        </w:rPr>
        <w:t>o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65387E" w:rsidRPr="00730230">
        <w:rPr>
          <w:rFonts w:ascii="Times New Roman" w:eastAsia="Times New Roman" w:hAnsi="Times New Roman" w:cs="Times New Roman"/>
          <w:lang w:eastAsia="it-IT"/>
        </w:rPr>
        <w:t>Ente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 xml:space="preserve"> la propria </w:t>
      </w:r>
      <w:r w:rsidR="00913FA9" w:rsidRPr="00730230">
        <w:rPr>
          <w:rFonts w:ascii="Times New Roman" w:eastAsia="Times New Roman" w:hAnsi="Times New Roman" w:cs="Times New Roman"/>
          <w:lang w:eastAsia="it-IT"/>
        </w:rPr>
        <w:t xml:space="preserve">disponibilità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 xml:space="preserve">ad essere </w:t>
      </w:r>
      <w:r w:rsidR="00296161" w:rsidRPr="00730230">
        <w:rPr>
          <w:rFonts w:ascii="Times New Roman" w:eastAsia="Times New Roman" w:hAnsi="Times New Roman" w:cs="Times New Roman"/>
          <w:lang w:eastAsia="it-IT"/>
        </w:rPr>
        <w:t xml:space="preserve">inseriti </w:t>
      </w:r>
      <w:r w:rsidR="0000405E" w:rsidRPr="00730230">
        <w:rPr>
          <w:rFonts w:ascii="Times New Roman" w:eastAsia="Times New Roman" w:hAnsi="Times New Roman" w:cs="Times New Roman"/>
          <w:lang w:eastAsia="it-IT"/>
        </w:rPr>
        <w:t>in</w:t>
      </w:r>
      <w:r w:rsidR="00F14DD0" w:rsidRPr="00730230">
        <w:rPr>
          <w:rFonts w:ascii="Times New Roman" w:eastAsia="Times New Roman" w:hAnsi="Times New Roman" w:cs="Times New Roman"/>
          <w:lang w:eastAsia="it-IT"/>
        </w:rPr>
        <w:t xml:space="preserve"> detto </w:t>
      </w:r>
      <w:r w:rsidR="00296161" w:rsidRPr="00730230">
        <w:rPr>
          <w:rFonts w:ascii="Times New Roman" w:eastAsia="Times New Roman" w:hAnsi="Times New Roman" w:cs="Times New Roman"/>
          <w:lang w:eastAsia="it-IT"/>
        </w:rPr>
        <w:t>elenco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.</w:t>
      </w:r>
    </w:p>
    <w:p w:rsidR="00763B09" w:rsidRPr="00730230" w:rsidRDefault="00296161" w:rsidP="00EF28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>L'inserimento nell'elenco</w:t>
      </w:r>
      <w:r w:rsidR="007E73D4" w:rsidRPr="00730230">
        <w:rPr>
          <w:rFonts w:ascii="Times New Roman" w:eastAsia="Times New Roman" w:hAnsi="Times New Roman" w:cs="Times New Roman"/>
          <w:lang w:eastAsia="it-IT"/>
        </w:rPr>
        <w:t xml:space="preserve">, avendo finalità esclusivamente ricognitive, 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non comporta alcun obbligo specifico da parte del Consorzio di Bonifica Ionio Crotonese </w:t>
      </w:r>
      <w:r w:rsidR="007E73D4" w:rsidRPr="00730230">
        <w:rPr>
          <w:rFonts w:ascii="Times New Roman" w:eastAsia="Times New Roman" w:hAnsi="Times New Roman" w:cs="Times New Roman"/>
          <w:lang w:eastAsia="it-IT"/>
        </w:rPr>
        <w:t>nei confronti dei p</w:t>
      </w:r>
      <w:r w:rsidRPr="00730230">
        <w:rPr>
          <w:rFonts w:ascii="Times New Roman" w:eastAsia="Times New Roman" w:hAnsi="Times New Roman" w:cs="Times New Roman"/>
          <w:lang w:eastAsia="it-IT"/>
        </w:rPr>
        <w:t>rofessionisti né l'attribuzione di alcun diritto in ordine a</w:t>
      </w:r>
      <w:r w:rsidR="007E73D4"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30230">
        <w:rPr>
          <w:rFonts w:ascii="Times New Roman" w:eastAsia="Times New Roman" w:hAnsi="Times New Roman" w:cs="Times New Roman"/>
          <w:lang w:eastAsia="it-IT"/>
        </w:rPr>
        <w:t>eventuali assunzioni</w:t>
      </w:r>
      <w:r w:rsidR="007E73D4" w:rsidRPr="00730230">
        <w:rPr>
          <w:rFonts w:ascii="Times New Roman" w:eastAsia="Times New Roman" w:hAnsi="Times New Roman" w:cs="Times New Roman"/>
          <w:lang w:eastAsia="it-IT"/>
        </w:rPr>
        <w:t>, nemmeno a titolo preferenziale. Rimane, invece, insindacabile la facoltà dell’Ente per un’e</w:t>
      </w:r>
      <w:r w:rsidR="00BB56CD" w:rsidRPr="00730230">
        <w:rPr>
          <w:rFonts w:ascii="Times New Roman" w:eastAsia="Times New Roman" w:hAnsi="Times New Roman" w:cs="Times New Roman"/>
          <w:lang w:eastAsia="it-IT"/>
        </w:rPr>
        <w:t>ventuale</w:t>
      </w:r>
      <w:r w:rsidR="00763B09" w:rsidRPr="00730230">
        <w:rPr>
          <w:rFonts w:ascii="Times New Roman" w:eastAsia="Times New Roman" w:hAnsi="Times New Roman" w:cs="Times New Roman"/>
          <w:lang w:eastAsia="it-IT"/>
        </w:rPr>
        <w:t xml:space="preserve">  considerazione per un’ipotetica</w:t>
      </w:r>
      <w:r w:rsidR="00BB56CD" w:rsidRPr="00730230">
        <w:rPr>
          <w:rFonts w:ascii="Times New Roman" w:eastAsia="Times New Roman" w:hAnsi="Times New Roman" w:cs="Times New Roman"/>
          <w:lang w:eastAsia="it-IT"/>
        </w:rPr>
        <w:t xml:space="preserve"> assunzione del</w:t>
      </w:r>
      <w:r w:rsidR="007E73D4" w:rsidRPr="00730230">
        <w:rPr>
          <w:rFonts w:ascii="Times New Roman" w:eastAsia="Times New Roman" w:hAnsi="Times New Roman" w:cs="Times New Roman"/>
          <w:lang w:eastAsia="it-IT"/>
        </w:rPr>
        <w:t xml:space="preserve"> personale inserito in elenco in relazione alle esigenze della struttura e alle competenze professionali più attinenti o all’esperienza più adeguata riscontrata.</w:t>
      </w:r>
    </w:p>
    <w:p w:rsidR="003D6B52" w:rsidRPr="00730230" w:rsidRDefault="007E73D4" w:rsidP="00EF28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color w:val="FF0000"/>
          <w:lang w:eastAsia="it-IT"/>
        </w:rPr>
        <w:t xml:space="preserve"> </w:t>
      </w:r>
      <w:r w:rsidR="00913FA9" w:rsidRPr="00730230">
        <w:rPr>
          <w:rFonts w:ascii="Times New Roman" w:eastAsia="Times New Roman" w:hAnsi="Times New Roman" w:cs="Times New Roman"/>
          <w:lang w:eastAsia="it-IT"/>
        </w:rPr>
        <w:t xml:space="preserve">Resta inteso che </w:t>
      </w:r>
      <w:r w:rsidR="00F14DD0" w:rsidRPr="00730230">
        <w:rPr>
          <w:rFonts w:ascii="Times New Roman" w:eastAsia="Times New Roman" w:hAnsi="Times New Roman" w:cs="Times New Roman"/>
          <w:lang w:eastAsia="it-IT"/>
        </w:rPr>
        <w:t>l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a formazione del presente elenco non pone in essere alcuna procedura concorsuale né prevede alcuna graduatoria o altre classificazioni di merito dei</w:t>
      </w:r>
      <w:r w:rsidR="00CF6A10" w:rsidRPr="00730230">
        <w:rPr>
          <w:rFonts w:ascii="Times New Roman" w:eastAsia="Times New Roman" w:hAnsi="Times New Roman" w:cs="Times New Roman"/>
          <w:lang w:eastAsia="it-IT"/>
        </w:rPr>
        <w:t xml:space="preserve"> tecnici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 xml:space="preserve">, ma ha il solo scopo di costituire una banca dati di </w:t>
      </w:r>
      <w:r w:rsidR="00913FA9" w:rsidRPr="00730230">
        <w:rPr>
          <w:rFonts w:ascii="Times New Roman" w:eastAsia="Times New Roman" w:hAnsi="Times New Roman" w:cs="Times New Roman"/>
          <w:lang w:eastAsia="it-IT"/>
        </w:rPr>
        <w:t>s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oggetti</w:t>
      </w:r>
      <w:r w:rsidR="00296161" w:rsidRPr="00730230">
        <w:rPr>
          <w:rFonts w:ascii="Times New Roman" w:eastAsia="Times New Roman" w:hAnsi="Times New Roman" w:cs="Times New Roman"/>
          <w:lang w:eastAsia="it-IT"/>
        </w:rPr>
        <w:t xml:space="preserve"> eventualmente da consultare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 xml:space="preserve">per 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eventuali necessità di collaborazioni tecniche </w:t>
      </w:r>
      <w:r w:rsidR="00913FA9" w:rsidRPr="00730230">
        <w:rPr>
          <w:rFonts w:ascii="Times New Roman" w:eastAsia="Times New Roman" w:hAnsi="Times New Roman" w:cs="Times New Roman"/>
          <w:lang w:eastAsia="it-IT"/>
        </w:rPr>
        <w:t>in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 xml:space="preserve"> base alle </w:t>
      </w:r>
      <w:r w:rsidR="00913FA9" w:rsidRPr="00730230">
        <w:rPr>
          <w:rFonts w:ascii="Times New Roman" w:eastAsia="Times New Roman" w:hAnsi="Times New Roman" w:cs="Times New Roman"/>
          <w:lang w:eastAsia="it-IT"/>
        </w:rPr>
        <w:t xml:space="preserve">esclusive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esigenze dell'</w:t>
      </w:r>
      <w:r w:rsidR="00D7596F" w:rsidRPr="00730230">
        <w:rPr>
          <w:rFonts w:ascii="Times New Roman" w:eastAsia="Times New Roman" w:hAnsi="Times New Roman" w:cs="Times New Roman"/>
          <w:lang w:eastAsia="it-IT"/>
        </w:rPr>
        <w:t>Ente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 xml:space="preserve">. </w:t>
      </w:r>
    </w:p>
    <w:p w:rsidR="003D6B52" w:rsidRPr="00730230" w:rsidRDefault="003D6B52" w:rsidP="00EF28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>I soggetti interessati dovranno trasmettere la seguente documentazione al</w:t>
      </w:r>
      <w:r w:rsidR="004E1300">
        <w:rPr>
          <w:rFonts w:ascii="Times New Roman" w:eastAsia="Times New Roman" w:hAnsi="Times New Roman" w:cs="Times New Roman"/>
          <w:lang w:eastAsia="it-IT"/>
        </w:rPr>
        <w:t xml:space="preserve"> Consorzio di Bonif</w:t>
      </w:r>
      <w:r w:rsidR="0048622E" w:rsidRPr="00730230">
        <w:rPr>
          <w:rFonts w:ascii="Times New Roman" w:eastAsia="Times New Roman" w:hAnsi="Times New Roman" w:cs="Times New Roman"/>
          <w:lang w:eastAsia="it-IT"/>
        </w:rPr>
        <w:t>ica Ionio Crotonese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, esclusivamente mediante Posta Elettronica Certificata al seguente indirizzo: </w:t>
      </w:r>
      <w:r w:rsidR="008E79C8"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hyperlink r:id="rId7" w:history="1">
        <w:r w:rsidR="00511DD9" w:rsidRPr="00730230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consorzioioniocrotonese@pec.it</w:t>
        </w:r>
      </w:hyperlink>
      <w:r w:rsidR="00511DD9" w:rsidRPr="00730230">
        <w:rPr>
          <w:rFonts w:ascii="Times New Roman" w:eastAsia="Times New Roman" w:hAnsi="Times New Roman" w:cs="Times New Roman"/>
          <w:lang w:eastAsia="it-IT"/>
        </w:rPr>
        <w:t xml:space="preserve"> o mediante deposito diretto al protocollo dell’Ente, entro il</w:t>
      </w:r>
      <w:r w:rsidR="004E1300">
        <w:rPr>
          <w:rFonts w:ascii="Times New Roman" w:eastAsia="Times New Roman" w:hAnsi="Times New Roman" w:cs="Times New Roman"/>
          <w:lang w:eastAsia="it-IT"/>
        </w:rPr>
        <w:t xml:space="preserve"> 27 LUGLIO 2021</w:t>
      </w:r>
      <w:r w:rsidR="00A147F9">
        <w:rPr>
          <w:rFonts w:ascii="Times New Roman" w:eastAsia="Times New Roman" w:hAnsi="Times New Roman" w:cs="Times New Roman"/>
          <w:lang w:eastAsia="it-IT"/>
        </w:rPr>
        <w:t xml:space="preserve"> (termine non perentorio), </w:t>
      </w:r>
      <w:r w:rsidRPr="00730230">
        <w:rPr>
          <w:rFonts w:ascii="Times New Roman" w:eastAsia="Times New Roman" w:hAnsi="Times New Roman" w:cs="Times New Roman"/>
          <w:lang w:eastAsia="it-IT"/>
        </w:rPr>
        <w:t>riportando nell'oggetto la dicitura: “</w:t>
      </w:r>
      <w:r w:rsidR="00763B09" w:rsidRPr="0073023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INDAGINE CONOSCITIVA</w:t>
      </w:r>
      <w:r w:rsidRPr="0073023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</w:t>
      </w:r>
      <w:r w:rsidR="0048622E" w:rsidRPr="0073023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PER L'ACQUISI</w:t>
      </w:r>
      <w:r w:rsidR="00CF6A10" w:rsidRPr="0073023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ZIONE DI NOMINATIVI E CURRICULA</w:t>
      </w:r>
      <w:r w:rsidR="0048622E" w:rsidRPr="00730230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A147F9">
        <w:rPr>
          <w:rFonts w:ascii="Times New Roman" w:eastAsia="Times New Roman" w:hAnsi="Times New Roman" w:cs="Times New Roman"/>
          <w:lang w:eastAsia="it-IT"/>
        </w:rPr>
        <w:t>”: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CF6A10" w:rsidRPr="00730230" w:rsidRDefault="003D6B52" w:rsidP="00EF28B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lastRenderedPageBreak/>
        <w:t>MODELLO A</w:t>
      </w:r>
      <w:r w:rsidRPr="00730230">
        <w:rPr>
          <w:rFonts w:ascii="Times New Roman" w:eastAsia="Times New Roman" w:hAnsi="Times New Roman" w:cs="Times New Roman"/>
          <w:b/>
          <w:bCs/>
          <w:lang w:eastAsia="it-IT"/>
        </w:rPr>
        <w:t xml:space="preserve"> (allegato) </w:t>
      </w:r>
      <w:r w:rsidR="00763B09" w:rsidRPr="00730230">
        <w:rPr>
          <w:rFonts w:ascii="Times New Roman" w:eastAsia="Times New Roman" w:hAnsi="Times New Roman" w:cs="Times New Roman"/>
          <w:bCs/>
          <w:lang w:eastAsia="it-IT"/>
        </w:rPr>
        <w:t>regolarmente</w:t>
      </w:r>
      <w:r w:rsidR="00763B09" w:rsidRPr="00730230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730230">
        <w:rPr>
          <w:rFonts w:ascii="Times New Roman" w:eastAsia="Times New Roman" w:hAnsi="Times New Roman" w:cs="Times New Roman"/>
          <w:lang w:eastAsia="it-IT"/>
        </w:rPr>
        <w:t>sottoscritto</w:t>
      </w:r>
      <w:r w:rsidR="00CF6A10" w:rsidRPr="00730230">
        <w:rPr>
          <w:rFonts w:ascii="Times New Roman" w:eastAsia="Times New Roman" w:hAnsi="Times New Roman" w:cs="Times New Roman"/>
          <w:lang w:eastAsia="it-IT"/>
        </w:rPr>
        <w:t>;</w:t>
      </w:r>
    </w:p>
    <w:p w:rsidR="003D6B52" w:rsidRPr="00730230" w:rsidRDefault="003D6B52" w:rsidP="00EF28B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b/>
          <w:bCs/>
          <w:lang w:eastAsia="it-IT"/>
        </w:rPr>
        <w:t xml:space="preserve">Breve </w:t>
      </w:r>
      <w:r w:rsidRPr="00730230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CURRICULUM PROFESSIONALE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, che </w:t>
      </w:r>
      <w:r w:rsidR="00BB56CD" w:rsidRPr="00730230">
        <w:rPr>
          <w:rFonts w:ascii="Times New Roman" w:eastAsia="Times New Roman" w:hAnsi="Times New Roman" w:cs="Times New Roman"/>
          <w:lang w:eastAsia="it-IT"/>
        </w:rPr>
        <w:t>potrà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essere redatto nelle forme ritenute </w:t>
      </w:r>
      <w:proofErr w:type="spellStart"/>
      <w:r w:rsidRPr="00730230">
        <w:rPr>
          <w:rFonts w:ascii="Times New Roman" w:eastAsia="Times New Roman" w:hAnsi="Times New Roman" w:cs="Times New Roman"/>
          <w:lang w:eastAsia="it-IT"/>
        </w:rPr>
        <w:t>piu</w:t>
      </w:r>
      <w:proofErr w:type="spellEnd"/>
      <w:r w:rsidRPr="00730230">
        <w:rPr>
          <w:rFonts w:ascii="Times New Roman" w:eastAsia="Times New Roman" w:hAnsi="Times New Roman" w:cs="Times New Roman"/>
          <w:lang w:eastAsia="it-IT"/>
        </w:rPr>
        <w:t>̀ opportune</w:t>
      </w:r>
      <w:r w:rsidR="00BB56CD" w:rsidRPr="00730230">
        <w:rPr>
          <w:rFonts w:ascii="Times New Roman" w:eastAsia="Times New Roman" w:hAnsi="Times New Roman" w:cs="Times New Roman"/>
          <w:lang w:eastAsia="it-IT"/>
        </w:rPr>
        <w:t>,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ma che, ai fini </w:t>
      </w:r>
      <w:r w:rsidR="00763B09" w:rsidRPr="00730230">
        <w:rPr>
          <w:rFonts w:ascii="Times New Roman" w:eastAsia="Times New Roman" w:hAnsi="Times New Roman" w:cs="Times New Roman"/>
          <w:lang w:eastAsia="it-IT"/>
        </w:rPr>
        <w:t xml:space="preserve">della conoscenza 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da parte dell'amministrazione, </w:t>
      </w:r>
      <w:r w:rsidR="00BB56CD" w:rsidRPr="00730230">
        <w:rPr>
          <w:rFonts w:ascii="Times New Roman" w:eastAsia="Times New Roman" w:hAnsi="Times New Roman" w:cs="Times New Roman"/>
          <w:lang w:eastAsia="it-IT"/>
        </w:rPr>
        <w:t xml:space="preserve">deve 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riportare i seguenti contenuti minimi: </w:t>
      </w:r>
    </w:p>
    <w:p w:rsidR="003D6B52" w:rsidRPr="00730230" w:rsidRDefault="0048622E" w:rsidP="00EF28B0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>D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ati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 xml:space="preserve">anagrafici; </w:t>
      </w:r>
    </w:p>
    <w:p w:rsidR="003D6B52" w:rsidRPr="00730230" w:rsidRDefault="0048622E" w:rsidP="00EF28B0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>T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itolo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di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studio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con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relativa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 xml:space="preserve">votazione; </w:t>
      </w:r>
    </w:p>
    <w:p w:rsidR="003D6B52" w:rsidRPr="00730230" w:rsidRDefault="0048622E" w:rsidP="00EF28B0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>E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stremi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BB56CD" w:rsidRPr="00730230">
        <w:rPr>
          <w:rFonts w:ascii="Times New Roman" w:eastAsia="Times New Roman" w:hAnsi="Times New Roman" w:cs="Times New Roman"/>
          <w:lang w:eastAsia="it-IT"/>
        </w:rPr>
        <w:t xml:space="preserve">dell’eventuale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iscrizione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all’albo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 xml:space="preserve">professionale; </w:t>
      </w:r>
    </w:p>
    <w:p w:rsidR="003D6B52" w:rsidRPr="00730230" w:rsidRDefault="0048622E" w:rsidP="00EF28B0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>I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ndicazion</w:t>
      </w:r>
      <w:r w:rsidR="00763B09" w:rsidRPr="00730230">
        <w:rPr>
          <w:rFonts w:ascii="Times New Roman" w:eastAsia="Times New Roman" w:hAnsi="Times New Roman" w:cs="Times New Roman"/>
          <w:lang w:eastAsia="it-IT"/>
        </w:rPr>
        <w:t>e</w:t>
      </w:r>
      <w:r w:rsidR="007E73D4"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BB56CD" w:rsidRPr="00730230">
        <w:rPr>
          <w:rFonts w:ascii="Times New Roman" w:eastAsia="Times New Roman" w:hAnsi="Times New Roman" w:cs="Times New Roman"/>
          <w:lang w:eastAsia="it-IT"/>
        </w:rPr>
        <w:t>del grado di conoscenza del software tecnico regolarmente utilizzato</w:t>
      </w:r>
      <w:r w:rsidR="00763B09" w:rsidRPr="00730230">
        <w:rPr>
          <w:rFonts w:ascii="Times New Roman" w:eastAsia="Times New Roman" w:hAnsi="Times New Roman" w:cs="Times New Roman"/>
          <w:lang w:eastAsia="it-IT"/>
        </w:rPr>
        <w:t xml:space="preserve"> e di altri programmi informatici utilizzati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3D6B52" w:rsidRPr="00730230" w:rsidRDefault="0048622E" w:rsidP="00EF28B0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>E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lenco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degli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incarichi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BB56CD" w:rsidRPr="00730230">
        <w:rPr>
          <w:rFonts w:ascii="Times New Roman" w:eastAsia="Times New Roman" w:hAnsi="Times New Roman" w:cs="Times New Roman"/>
          <w:lang w:eastAsia="it-IT"/>
        </w:rPr>
        <w:t>già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svolti,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per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conto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di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pubbliche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amministrazioni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o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privati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,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negli</w:t>
      </w:r>
      <w:r w:rsidR="00BB56CD"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ultimi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5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anni,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con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 xml:space="preserve">indicazione, per ciascun incarico e per un numero di incarichi ritenuto significativo, </w:t>
      </w:r>
      <w:r w:rsidR="00763B09" w:rsidRPr="00730230">
        <w:rPr>
          <w:rFonts w:ascii="Times New Roman" w:eastAsia="Times New Roman" w:hAnsi="Times New Roman" w:cs="Times New Roman"/>
          <w:lang w:eastAsia="it-IT"/>
        </w:rPr>
        <w:t xml:space="preserve">almeno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dei seguenti elementi: nominativo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del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committente</w:t>
      </w:r>
      <w:r w:rsidR="00BB56CD" w:rsidRPr="00730230">
        <w:rPr>
          <w:rFonts w:ascii="Times New Roman" w:eastAsia="Times New Roman" w:hAnsi="Times New Roman" w:cs="Times New Roman"/>
          <w:lang w:eastAsia="it-IT"/>
        </w:rPr>
        <w:t>, titolo del progetto e caratteristiche dell’attività svolta, importo a cui è riferita l’attività</w:t>
      </w:r>
      <w:r w:rsidR="003D6B52" w:rsidRPr="00730230">
        <w:rPr>
          <w:rFonts w:ascii="Times New Roman" w:eastAsia="Times New Roman" w:hAnsi="Times New Roman" w:cs="Times New Roman"/>
          <w:lang w:eastAsia="it-IT"/>
        </w:rPr>
        <w:t>;</w:t>
      </w:r>
    </w:p>
    <w:p w:rsidR="003D6B52" w:rsidRPr="00730230" w:rsidRDefault="003D6B52" w:rsidP="00EF28B0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 xml:space="preserve">altri titoli o informazioni ritenute pertinenti e di interesse per l’amministrazione, in relazione alle categorie di servizi tecnici per i quali si propone la propria candidatura. </w:t>
      </w:r>
    </w:p>
    <w:p w:rsidR="00763B09" w:rsidRPr="00730230" w:rsidRDefault="00763B09" w:rsidP="00763B0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730230">
        <w:rPr>
          <w:rFonts w:ascii="Times New Roman" w:eastAsia="Times New Roman" w:hAnsi="Times New Roman" w:cs="Times New Roman"/>
          <w:bCs/>
          <w:lang w:eastAsia="it-IT"/>
        </w:rPr>
        <w:t>Copia di un documento di riconoscimento.</w:t>
      </w:r>
    </w:p>
    <w:p w:rsidR="003D6B52" w:rsidRPr="00730230" w:rsidRDefault="003D6B52" w:rsidP="00EF28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>Tutti i documenti sopra elencati devono essere prodotti in formato PDF e sottoscritti</w:t>
      </w:r>
      <w:r w:rsidR="00013A4C" w:rsidRPr="00730230">
        <w:rPr>
          <w:rFonts w:ascii="Times New Roman" w:eastAsia="Times New Roman" w:hAnsi="Times New Roman" w:cs="Times New Roman"/>
          <w:lang w:eastAsia="it-IT"/>
        </w:rPr>
        <w:t>,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mediante </w:t>
      </w:r>
      <w:r w:rsidR="00CF6A10" w:rsidRPr="00730230">
        <w:rPr>
          <w:rFonts w:ascii="Times New Roman" w:eastAsia="Times New Roman" w:hAnsi="Times New Roman" w:cs="Times New Roman"/>
          <w:lang w:eastAsia="it-IT"/>
        </w:rPr>
        <w:t xml:space="preserve">anche con </w:t>
      </w:r>
      <w:r w:rsidRPr="00730230">
        <w:rPr>
          <w:rFonts w:ascii="Times New Roman" w:eastAsia="Times New Roman" w:hAnsi="Times New Roman" w:cs="Times New Roman"/>
          <w:lang w:eastAsia="it-IT"/>
        </w:rPr>
        <w:t>firma digitale, dal dichiarante Professionista o legale rappresentante de</w:t>
      </w:r>
      <w:r w:rsidR="00013A4C" w:rsidRPr="00730230">
        <w:rPr>
          <w:rFonts w:ascii="Times New Roman" w:eastAsia="Times New Roman" w:hAnsi="Times New Roman" w:cs="Times New Roman"/>
          <w:lang w:eastAsia="it-IT"/>
        </w:rPr>
        <w:t>l s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oggetto proponente. </w:t>
      </w:r>
    </w:p>
    <w:p w:rsidR="00013A4C" w:rsidRPr="00730230" w:rsidRDefault="00013A4C" w:rsidP="00EF28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 xml:space="preserve">L’eventuale rifiuto di fornire i dati richiesti costituirà motivo di non inserimento nel predetto elenco. </w:t>
      </w:r>
    </w:p>
    <w:p w:rsidR="00013A4C" w:rsidRPr="00730230" w:rsidRDefault="003D6B52" w:rsidP="00EF28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 xml:space="preserve">Ai sensi del </w:t>
      </w:r>
      <w:proofErr w:type="spellStart"/>
      <w:r w:rsidRPr="00730230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730230">
        <w:rPr>
          <w:rFonts w:ascii="Times New Roman" w:eastAsia="Times New Roman" w:hAnsi="Times New Roman" w:cs="Times New Roman"/>
          <w:lang w:eastAsia="it-IT"/>
        </w:rPr>
        <w:t xml:space="preserve"> 30 giugno 2003, n. 196</w:t>
      </w:r>
      <w:r w:rsidR="00013A4C" w:rsidRPr="00730230">
        <w:rPr>
          <w:rFonts w:ascii="Times New Roman" w:eastAsia="Times New Roman" w:hAnsi="Times New Roman" w:cs="Times New Roman"/>
          <w:lang w:eastAsia="it-IT"/>
        </w:rPr>
        <w:t>,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si precisa che la raccolta dei dati personali ha l</w:t>
      </w:r>
      <w:r w:rsidR="00511DD9" w:rsidRPr="00730230">
        <w:rPr>
          <w:rFonts w:ascii="Times New Roman" w:eastAsia="Times New Roman" w:hAnsi="Times New Roman" w:cs="Times New Roman"/>
          <w:lang w:eastAsia="it-IT"/>
        </w:rPr>
        <w:t xml:space="preserve">’unica 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013A4C" w:rsidRPr="00730230">
        <w:rPr>
          <w:rFonts w:ascii="Times New Roman" w:eastAsia="Times New Roman" w:hAnsi="Times New Roman" w:cs="Times New Roman"/>
          <w:lang w:eastAsia="it-IT"/>
        </w:rPr>
        <w:t>finalità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di consentire l</w:t>
      </w:r>
      <w:r w:rsidR="00511DD9" w:rsidRPr="00730230">
        <w:rPr>
          <w:rFonts w:ascii="Times New Roman" w:eastAsia="Times New Roman" w:hAnsi="Times New Roman" w:cs="Times New Roman"/>
          <w:lang w:eastAsia="it-IT"/>
        </w:rPr>
        <w:t>’</w:t>
      </w:r>
      <w:r w:rsidR="0000405E" w:rsidRPr="00730230">
        <w:rPr>
          <w:rFonts w:ascii="Times New Roman" w:eastAsia="Times New Roman" w:hAnsi="Times New Roman" w:cs="Times New Roman"/>
          <w:lang w:eastAsia="it-IT"/>
        </w:rPr>
        <w:t>iscrizione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nell'elenco in argomento</w:t>
      </w:r>
      <w:r w:rsidR="00013A4C" w:rsidRPr="00730230">
        <w:rPr>
          <w:rFonts w:ascii="Times New Roman" w:eastAsia="Times New Roman" w:hAnsi="Times New Roman" w:cs="Times New Roman"/>
          <w:lang w:eastAsia="it-IT"/>
        </w:rPr>
        <w:t xml:space="preserve"> senza alcun vincolo per il Consorzio e senza la possibilità dell’instaurazione di posizioni giuridiche o obblighi negoziali nei suoi confronti. L’Ente, infatti, si riserva la facoltà di sospendere, aggiornare, modificare o annullare in tutto o in parte l’elenco di che trattasi o di non tenerne alcun conto, senza che i soggetti richiedenti possano vantare alcuna pretesa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. </w:t>
      </w:r>
    </w:p>
    <w:p w:rsidR="003D6B52" w:rsidRPr="00730230" w:rsidRDefault="003D6B52" w:rsidP="00EF28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0230">
        <w:rPr>
          <w:rFonts w:ascii="Times New Roman" w:eastAsia="Times New Roman" w:hAnsi="Times New Roman" w:cs="Times New Roman"/>
          <w:lang w:eastAsia="it-IT"/>
        </w:rPr>
        <w:t xml:space="preserve">I dati saranno trattati con </w:t>
      </w:r>
      <w:r w:rsidR="00EF28B0" w:rsidRPr="00730230">
        <w:rPr>
          <w:rFonts w:ascii="Times New Roman" w:eastAsia="Times New Roman" w:hAnsi="Times New Roman" w:cs="Times New Roman"/>
          <w:lang w:eastAsia="it-IT"/>
        </w:rPr>
        <w:t>liceità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e correttezza, nella piena tutela dei diritti dei candidati e della loro riservatezza; saranno organizzati e conservati in archivi informatici e/o cartacei. La comunicazione e la diffusione dei dati personali raccolti </w:t>
      </w:r>
      <w:r w:rsidR="00EF28B0" w:rsidRPr="00730230">
        <w:rPr>
          <w:rFonts w:ascii="Times New Roman" w:eastAsia="Times New Roman" w:hAnsi="Times New Roman" w:cs="Times New Roman"/>
          <w:lang w:eastAsia="it-IT"/>
        </w:rPr>
        <w:t>avverrà</w:t>
      </w:r>
      <w:r w:rsidRPr="00730230">
        <w:rPr>
          <w:rFonts w:ascii="Times New Roman" w:eastAsia="Times New Roman" w:hAnsi="Times New Roman" w:cs="Times New Roman"/>
          <w:lang w:eastAsia="it-IT"/>
        </w:rPr>
        <w:t xml:space="preserve"> solo sulla base di quanto previsto da norme di legge. </w:t>
      </w:r>
    </w:p>
    <w:p w:rsidR="003D6B52" w:rsidRPr="00A147F9" w:rsidRDefault="0048622E" w:rsidP="00A147F9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i/>
          <w:lang w:eastAsia="it-IT"/>
        </w:rPr>
      </w:pPr>
      <w:r w:rsidRPr="00A147F9">
        <w:rPr>
          <w:rFonts w:ascii="Times New Roman" w:eastAsia="Times New Roman" w:hAnsi="Times New Roman" w:cs="Times New Roman"/>
          <w:b/>
          <w:i/>
          <w:lang w:eastAsia="it-IT"/>
        </w:rPr>
        <w:t>Crotone</w:t>
      </w:r>
      <w:r w:rsidR="003D6B52" w:rsidRPr="00A147F9">
        <w:rPr>
          <w:rFonts w:ascii="Times New Roman" w:eastAsia="Times New Roman" w:hAnsi="Times New Roman" w:cs="Times New Roman"/>
          <w:b/>
          <w:i/>
          <w:lang w:eastAsia="it-IT"/>
        </w:rPr>
        <w:t>,</w:t>
      </w:r>
      <w:r w:rsidR="00730230" w:rsidRPr="00A147F9">
        <w:rPr>
          <w:rFonts w:ascii="Times New Roman" w:eastAsia="Times New Roman" w:hAnsi="Times New Roman" w:cs="Times New Roman"/>
          <w:b/>
          <w:i/>
          <w:lang w:eastAsia="it-IT"/>
        </w:rPr>
        <w:t xml:space="preserve"> lì 02 luglio 2021</w:t>
      </w:r>
    </w:p>
    <w:p w:rsidR="00A147F9" w:rsidRDefault="00A147F9" w:rsidP="003D6B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</w:p>
    <w:p w:rsidR="00A147F9" w:rsidRPr="00A147F9" w:rsidRDefault="00A147F9" w:rsidP="00A147F9">
      <w:pPr>
        <w:ind w:left="6373" w:firstLine="708"/>
        <w:rPr>
          <w:rFonts w:ascii="Times New Roman" w:eastAsia="Times New Roman" w:hAnsi="Times New Roman" w:cs="Times New Roman"/>
          <w:b/>
          <w:lang w:eastAsia="it-IT"/>
        </w:rPr>
      </w:pPr>
      <w:r w:rsidRPr="00A147F9">
        <w:rPr>
          <w:rFonts w:ascii="Times New Roman" w:eastAsia="Times New Roman" w:hAnsi="Times New Roman" w:cs="Times New Roman"/>
          <w:b/>
          <w:lang w:eastAsia="it-IT"/>
        </w:rPr>
        <w:t>Il Presidente</w:t>
      </w:r>
    </w:p>
    <w:p w:rsidR="00A147F9" w:rsidRPr="00A147F9" w:rsidRDefault="00A147F9" w:rsidP="00A147F9">
      <w:pPr>
        <w:ind w:left="6373"/>
        <w:rPr>
          <w:rFonts w:ascii="Times New Roman" w:eastAsia="Times New Roman" w:hAnsi="Times New Roman" w:cs="Times New Roman"/>
          <w:i/>
          <w:lang w:eastAsia="it-IT"/>
        </w:rPr>
      </w:pPr>
      <w:r w:rsidRPr="00A147F9">
        <w:rPr>
          <w:rFonts w:ascii="Times New Roman" w:eastAsia="Times New Roman" w:hAnsi="Times New Roman" w:cs="Times New Roman"/>
          <w:i/>
          <w:lang w:eastAsia="it-IT"/>
        </w:rPr>
        <w:t xml:space="preserve">          Roberto Torchia</w:t>
      </w:r>
    </w:p>
    <w:p w:rsidR="00676F1F" w:rsidRPr="00811A8F" w:rsidRDefault="00A147F9">
      <w:pPr>
        <w:rPr>
          <w:rFonts w:ascii="Times New Roman" w:hAnsi="Times New Roman" w:cs="Times New Roman"/>
        </w:rPr>
      </w:pPr>
    </w:p>
    <w:sectPr w:rsidR="00676F1F" w:rsidRPr="00811A8F" w:rsidSect="007759F6">
      <w:pgSz w:w="11900" w:h="16840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7E09"/>
    <w:multiLevelType w:val="multilevel"/>
    <w:tmpl w:val="F4D2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E637A"/>
    <w:multiLevelType w:val="multilevel"/>
    <w:tmpl w:val="26CE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B06A74"/>
    <w:multiLevelType w:val="hybridMultilevel"/>
    <w:tmpl w:val="BC963F00"/>
    <w:lvl w:ilvl="0" w:tplc="35E4E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B0F37"/>
    <w:multiLevelType w:val="multilevel"/>
    <w:tmpl w:val="D5AE3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A54A06"/>
    <w:multiLevelType w:val="multilevel"/>
    <w:tmpl w:val="F514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AB0150"/>
    <w:multiLevelType w:val="multilevel"/>
    <w:tmpl w:val="F668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8346C1"/>
    <w:multiLevelType w:val="multilevel"/>
    <w:tmpl w:val="4F5E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246AF8"/>
    <w:multiLevelType w:val="multilevel"/>
    <w:tmpl w:val="E9A6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062390"/>
    <w:multiLevelType w:val="multilevel"/>
    <w:tmpl w:val="FE5C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5D"/>
    <w:rsid w:val="0000405E"/>
    <w:rsid w:val="00013A4C"/>
    <w:rsid w:val="0001442E"/>
    <w:rsid w:val="00033405"/>
    <w:rsid w:val="000501A7"/>
    <w:rsid w:val="00296161"/>
    <w:rsid w:val="0032627A"/>
    <w:rsid w:val="003D6B52"/>
    <w:rsid w:val="0048622E"/>
    <w:rsid w:val="004E1300"/>
    <w:rsid w:val="00511DD9"/>
    <w:rsid w:val="0058057E"/>
    <w:rsid w:val="005A71E4"/>
    <w:rsid w:val="0065387E"/>
    <w:rsid w:val="00661C7E"/>
    <w:rsid w:val="00697554"/>
    <w:rsid w:val="00730230"/>
    <w:rsid w:val="007639FF"/>
    <w:rsid w:val="00763B09"/>
    <w:rsid w:val="007759F6"/>
    <w:rsid w:val="007E73D4"/>
    <w:rsid w:val="00811A8F"/>
    <w:rsid w:val="008E79C8"/>
    <w:rsid w:val="00906C46"/>
    <w:rsid w:val="00913FA9"/>
    <w:rsid w:val="00A147F9"/>
    <w:rsid w:val="00AB35D1"/>
    <w:rsid w:val="00AF6267"/>
    <w:rsid w:val="00B8495D"/>
    <w:rsid w:val="00B8799D"/>
    <w:rsid w:val="00BB56CD"/>
    <w:rsid w:val="00C43011"/>
    <w:rsid w:val="00CF2340"/>
    <w:rsid w:val="00CF6A10"/>
    <w:rsid w:val="00D7596F"/>
    <w:rsid w:val="00DD6170"/>
    <w:rsid w:val="00EF28B0"/>
    <w:rsid w:val="00F14DD0"/>
    <w:rsid w:val="00F7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627A"/>
  </w:style>
  <w:style w:type="paragraph" w:styleId="Titolo2">
    <w:name w:val="heading 2"/>
    <w:basedOn w:val="Normale"/>
    <w:link w:val="Titolo2Carattere"/>
    <w:uiPriority w:val="9"/>
    <w:qFormat/>
    <w:rsid w:val="00B849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49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8495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849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B8495D"/>
  </w:style>
  <w:style w:type="character" w:styleId="Enfasigrassetto">
    <w:name w:val="Strong"/>
    <w:basedOn w:val="Carpredefinitoparagrafo"/>
    <w:uiPriority w:val="22"/>
    <w:qFormat/>
    <w:rsid w:val="00B8495D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495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llegamentoipertestuale">
    <w:name w:val="Hyperlink"/>
    <w:basedOn w:val="Carpredefinitoparagrafo"/>
    <w:uiPriority w:val="99"/>
    <w:unhideWhenUsed/>
    <w:rsid w:val="00B8495D"/>
    <w:rPr>
      <w:color w:val="0000FF"/>
      <w:u w:val="single"/>
    </w:rPr>
  </w:style>
  <w:style w:type="paragraph" w:customStyle="1" w:styleId="comma">
    <w:name w:val="comma"/>
    <w:basedOn w:val="Normale"/>
    <w:rsid w:val="00B849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B8495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B8495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B8495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B8495D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B8495D"/>
    <w:rPr>
      <w:i/>
      <w:iCs/>
    </w:rPr>
  </w:style>
  <w:style w:type="paragraph" w:customStyle="1" w:styleId="current">
    <w:name w:val="current"/>
    <w:basedOn w:val="Normale"/>
    <w:rsid w:val="00B849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consulenza">
    <w:name w:val="consulenza"/>
    <w:basedOn w:val="Normale"/>
    <w:rsid w:val="00B849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corpodeltesto">
    <w:name w:val="corpodeltesto"/>
    <w:basedOn w:val="Normale"/>
    <w:rsid w:val="00B849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paragrafo-numero">
    <w:name w:val="paragrafo-numero"/>
    <w:basedOn w:val="Carpredefinitoparagrafo"/>
    <w:rsid w:val="00B8495D"/>
  </w:style>
  <w:style w:type="character" w:styleId="Collegamentovisitato">
    <w:name w:val="FollowedHyperlink"/>
    <w:basedOn w:val="Carpredefinitoparagrafo"/>
    <w:uiPriority w:val="99"/>
    <w:semiHidden/>
    <w:unhideWhenUsed/>
    <w:rsid w:val="00B8495D"/>
    <w:rPr>
      <w:color w:val="954F72" w:themeColor="followedHyperlink"/>
      <w:u w:val="single"/>
    </w:rPr>
  </w:style>
  <w:style w:type="character" w:customStyle="1" w:styleId="ciperneretto">
    <w:name w:val="ciper_neretto"/>
    <w:basedOn w:val="Carpredefinitoparagrafo"/>
    <w:rsid w:val="00697554"/>
  </w:style>
  <w:style w:type="paragraph" w:customStyle="1" w:styleId="ciperjustify">
    <w:name w:val="ciper_justify"/>
    <w:basedOn w:val="Normale"/>
    <w:rsid w:val="006975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ciperitalico">
    <w:name w:val="ciper_italico"/>
    <w:basedOn w:val="Carpredefinitoparagrafo"/>
    <w:rsid w:val="00697554"/>
  </w:style>
  <w:style w:type="character" w:customStyle="1" w:styleId="cipermaiuscoletto">
    <w:name w:val="ciper_maiuscoletto"/>
    <w:basedOn w:val="Carpredefinitoparagrafo"/>
    <w:rsid w:val="00697554"/>
  </w:style>
  <w:style w:type="paragraph" w:styleId="Paragrafoelenco">
    <w:name w:val="List Paragraph"/>
    <w:basedOn w:val="Normale"/>
    <w:uiPriority w:val="34"/>
    <w:qFormat/>
    <w:rsid w:val="00811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627A"/>
  </w:style>
  <w:style w:type="paragraph" w:styleId="Titolo2">
    <w:name w:val="heading 2"/>
    <w:basedOn w:val="Normale"/>
    <w:link w:val="Titolo2Carattere"/>
    <w:uiPriority w:val="9"/>
    <w:qFormat/>
    <w:rsid w:val="00B849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49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8495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849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B8495D"/>
  </w:style>
  <w:style w:type="character" w:styleId="Enfasigrassetto">
    <w:name w:val="Strong"/>
    <w:basedOn w:val="Carpredefinitoparagrafo"/>
    <w:uiPriority w:val="22"/>
    <w:qFormat/>
    <w:rsid w:val="00B8495D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495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llegamentoipertestuale">
    <w:name w:val="Hyperlink"/>
    <w:basedOn w:val="Carpredefinitoparagrafo"/>
    <w:uiPriority w:val="99"/>
    <w:unhideWhenUsed/>
    <w:rsid w:val="00B8495D"/>
    <w:rPr>
      <w:color w:val="0000FF"/>
      <w:u w:val="single"/>
    </w:rPr>
  </w:style>
  <w:style w:type="paragraph" w:customStyle="1" w:styleId="comma">
    <w:name w:val="comma"/>
    <w:basedOn w:val="Normale"/>
    <w:rsid w:val="00B849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B8495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B8495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B8495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B8495D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B8495D"/>
    <w:rPr>
      <w:i/>
      <w:iCs/>
    </w:rPr>
  </w:style>
  <w:style w:type="paragraph" w:customStyle="1" w:styleId="current">
    <w:name w:val="current"/>
    <w:basedOn w:val="Normale"/>
    <w:rsid w:val="00B849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consulenza">
    <w:name w:val="consulenza"/>
    <w:basedOn w:val="Normale"/>
    <w:rsid w:val="00B849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corpodeltesto">
    <w:name w:val="corpodeltesto"/>
    <w:basedOn w:val="Normale"/>
    <w:rsid w:val="00B849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paragrafo-numero">
    <w:name w:val="paragrafo-numero"/>
    <w:basedOn w:val="Carpredefinitoparagrafo"/>
    <w:rsid w:val="00B8495D"/>
  </w:style>
  <w:style w:type="character" w:styleId="Collegamentovisitato">
    <w:name w:val="FollowedHyperlink"/>
    <w:basedOn w:val="Carpredefinitoparagrafo"/>
    <w:uiPriority w:val="99"/>
    <w:semiHidden/>
    <w:unhideWhenUsed/>
    <w:rsid w:val="00B8495D"/>
    <w:rPr>
      <w:color w:val="954F72" w:themeColor="followedHyperlink"/>
      <w:u w:val="single"/>
    </w:rPr>
  </w:style>
  <w:style w:type="character" w:customStyle="1" w:styleId="ciperneretto">
    <w:name w:val="ciper_neretto"/>
    <w:basedOn w:val="Carpredefinitoparagrafo"/>
    <w:rsid w:val="00697554"/>
  </w:style>
  <w:style w:type="paragraph" w:customStyle="1" w:styleId="ciperjustify">
    <w:name w:val="ciper_justify"/>
    <w:basedOn w:val="Normale"/>
    <w:rsid w:val="006975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ciperitalico">
    <w:name w:val="ciper_italico"/>
    <w:basedOn w:val="Carpredefinitoparagrafo"/>
    <w:rsid w:val="00697554"/>
  </w:style>
  <w:style w:type="character" w:customStyle="1" w:styleId="cipermaiuscoletto">
    <w:name w:val="ciper_maiuscoletto"/>
    <w:basedOn w:val="Carpredefinitoparagrafo"/>
    <w:rsid w:val="00697554"/>
  </w:style>
  <w:style w:type="paragraph" w:styleId="Paragrafoelenco">
    <w:name w:val="List Paragraph"/>
    <w:basedOn w:val="Normale"/>
    <w:uiPriority w:val="34"/>
    <w:qFormat/>
    <w:rsid w:val="00811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1955">
          <w:marLeft w:val="450"/>
          <w:marRight w:val="4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3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2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6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9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616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5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247231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1405">
              <w:marLeft w:val="300"/>
              <w:marRight w:val="30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35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50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158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28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13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9765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96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0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809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58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16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677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9724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68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7805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2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6961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10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7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54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19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33508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56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2004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37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8392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634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976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65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853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3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81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4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940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5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5080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85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3829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7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939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4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825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14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300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422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32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6924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46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9129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1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3410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5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6802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02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8676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133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473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52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2033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74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25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95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41414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7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500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52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57386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392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9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28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7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83241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0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191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6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3905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514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6969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2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42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09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2582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6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6467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5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8941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404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8872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7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067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0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956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4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0399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90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90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76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6365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2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306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17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74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1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8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70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405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23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1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909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4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5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6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sorzioioniocrotones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Gangale</dc:creator>
  <cp:lastModifiedBy>Tommaso 2 Arabia</cp:lastModifiedBy>
  <cp:revision>5</cp:revision>
  <cp:lastPrinted>2021-07-02T07:41:00Z</cp:lastPrinted>
  <dcterms:created xsi:type="dcterms:W3CDTF">2021-07-02T07:28:00Z</dcterms:created>
  <dcterms:modified xsi:type="dcterms:W3CDTF">2021-07-02T08:26:00Z</dcterms:modified>
</cp:coreProperties>
</file>